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07" w:rsidRPr="00E36307" w:rsidRDefault="00E36307">
      <w:pPr>
        <w:rPr>
          <w:i/>
        </w:rPr>
      </w:pPr>
      <w:r w:rsidRPr="00E36307">
        <w:rPr>
          <w:i/>
        </w:rPr>
        <w:t>The Fine Art of Delusional Thinking</w:t>
      </w:r>
    </w:p>
    <w:p w:rsidR="00E36307" w:rsidRDefault="00E36307"/>
    <w:p w:rsidR="00E36307" w:rsidRDefault="00E36307"/>
    <w:p w:rsidR="00E36307" w:rsidRDefault="00E36307" w:rsidP="00E36307">
      <w:pPr>
        <w:pStyle w:val="NormalWeb"/>
        <w:spacing w:before="2" w:after="2"/>
      </w:pPr>
      <w:r w:rsidRPr="008E6CD4">
        <w:rPr>
          <w:rFonts w:ascii="Times New Roman" w:hAnsi="Times New Roman"/>
          <w:sz w:val="24"/>
          <w:szCs w:val="24"/>
        </w:rPr>
        <w:t>Have you always wished you had a glamorous career? A spouse who worships you? An awesome set of wheels? A fantabulous social life? With The Fine Art of Delusional Thinking, all these goals can be within your grasp. You’ll never again fret about your weight, your monthly bills, your love life, or your bank account. This witty and concise how-to book from best-selling author Bonnie Trachtenberg teaches you everything you’ll need to know to turn your humdrum existence into a lifestyle others will envy. So delude your way to a happy life—with help from an expert.</w:t>
      </w:r>
    </w:p>
    <w:p w:rsidR="00E36307" w:rsidRDefault="00E36307"/>
    <w:p w:rsidR="00E36307" w:rsidRDefault="00E36307"/>
    <w:p w:rsidR="00E36307" w:rsidRDefault="00E36307">
      <w:r>
        <w:t xml:space="preserve">Praise for </w:t>
      </w:r>
      <w:r w:rsidRPr="00E36307">
        <w:rPr>
          <w:i/>
        </w:rPr>
        <w:t>The Fine Art of Delusional Thinking</w:t>
      </w:r>
    </w:p>
    <w:p w:rsidR="00E36307" w:rsidRDefault="00E36307"/>
    <w:p w:rsidR="00E36307" w:rsidRPr="00E36307" w:rsidRDefault="00E36307" w:rsidP="00E36307">
      <w:pPr>
        <w:rPr>
          <w:rFonts w:ascii="Times" w:hAnsi="Times"/>
          <w:sz w:val="20"/>
          <w:szCs w:val="20"/>
        </w:rPr>
      </w:pPr>
      <w:r>
        <w:rPr>
          <w:rFonts w:ascii="Arial" w:hAnsi="Arial"/>
          <w:color w:val="333333"/>
          <w:sz w:val="19"/>
          <w:szCs w:val="19"/>
          <w:shd w:val="clear" w:color="auto" w:fill="FFFFFF"/>
        </w:rPr>
        <w:t>“</w:t>
      </w:r>
      <w:r w:rsidRPr="00E36307">
        <w:rPr>
          <w:rFonts w:ascii="Arial" w:hAnsi="Arial"/>
          <w:color w:val="333333"/>
          <w:sz w:val="19"/>
          <w:szCs w:val="19"/>
          <w:shd w:val="clear" w:color="auto" w:fill="FFFFFF"/>
        </w:rPr>
        <w:t>This fun little book is chock full of advice. Memorize the five principles any Delusional needs to master to ward off reality. Stay away from toxic people, ever ready to pop your Delusional bubble with their evil sharpened knitting needles.</w:t>
      </w:r>
      <w:r>
        <w:rPr>
          <w:rFonts w:ascii="Arial" w:hAnsi="Arial"/>
          <w:color w:val="333333"/>
          <w:sz w:val="19"/>
          <w:szCs w:val="19"/>
        </w:rPr>
        <w:t xml:space="preserve"> </w:t>
      </w:r>
      <w:r w:rsidRPr="00E36307">
        <w:rPr>
          <w:rFonts w:ascii="Arial" w:hAnsi="Arial"/>
          <w:color w:val="333333"/>
          <w:sz w:val="19"/>
          <w:szCs w:val="19"/>
          <w:shd w:val="clear" w:color="auto" w:fill="FFFFFF"/>
        </w:rPr>
        <w:t>Start your Delusional training while in the crib for a happy childhood and delay any rational thought through the rest of your merry life.</w:t>
      </w:r>
      <w:r>
        <w:rPr>
          <w:rFonts w:ascii="Arial" w:hAnsi="Arial"/>
          <w:color w:val="333333"/>
          <w:sz w:val="19"/>
          <w:szCs w:val="19"/>
        </w:rPr>
        <w:t xml:space="preserve"> </w:t>
      </w:r>
      <w:r w:rsidRPr="00E36307">
        <w:rPr>
          <w:rFonts w:ascii="Arial" w:hAnsi="Arial"/>
          <w:color w:val="333333"/>
          <w:sz w:val="19"/>
          <w:szCs w:val="19"/>
          <w:shd w:val="clear" w:color="auto" w:fill="FFFFFF"/>
        </w:rPr>
        <w:t>Ms. Trachtenberg provides roadmaps and famous Delusionals that you TOO can emulate from Cleopatra to Imelda Marcos, Sigmund Freud to Julius Caesar. She also gives you a list of careers ultimately suitable for the Delusional lifestyle. TV shows, movies, a 12-step program to drama royalty, and yep, sure-fire weight loss delusions are all available for your imaginary enjoyment.</w:t>
      </w:r>
      <w:r>
        <w:rPr>
          <w:rFonts w:ascii="Arial" w:hAnsi="Arial"/>
          <w:color w:val="333333"/>
          <w:sz w:val="19"/>
          <w:szCs w:val="19"/>
          <w:shd w:val="clear" w:color="auto" w:fill="FFFFFF"/>
        </w:rPr>
        <w:t>”—Rachelle Ayala</w:t>
      </w:r>
      <w:r w:rsidR="009E3274">
        <w:rPr>
          <w:rFonts w:ascii="Arial" w:hAnsi="Arial"/>
          <w:color w:val="333333"/>
          <w:sz w:val="19"/>
          <w:szCs w:val="19"/>
          <w:shd w:val="clear" w:color="auto" w:fill="FFFFFF"/>
        </w:rPr>
        <w:t xml:space="preserve">, author of </w:t>
      </w:r>
      <w:r w:rsidR="00D41CB0" w:rsidRPr="00D41CB0">
        <w:rPr>
          <w:rFonts w:ascii="Arial" w:hAnsi="Arial"/>
          <w:i/>
          <w:color w:val="333333"/>
          <w:sz w:val="19"/>
          <w:szCs w:val="19"/>
          <w:shd w:val="clear" w:color="auto" w:fill="FFFFFF"/>
        </w:rPr>
        <w:t>Knowing Vera</w:t>
      </w:r>
    </w:p>
    <w:p w:rsidR="00E36307" w:rsidRDefault="00E36307" w:rsidP="00E36307">
      <w:pPr>
        <w:rPr>
          <w:rFonts w:ascii="Arial" w:hAnsi="Arial"/>
          <w:color w:val="333333"/>
          <w:sz w:val="19"/>
          <w:szCs w:val="19"/>
          <w:shd w:val="clear" w:color="auto" w:fill="FFFFFF"/>
        </w:rPr>
      </w:pPr>
    </w:p>
    <w:p w:rsidR="00E36307" w:rsidRDefault="00E36307" w:rsidP="00E36307">
      <w:pPr>
        <w:rPr>
          <w:rFonts w:ascii="Arial" w:hAnsi="Arial"/>
          <w:color w:val="333333"/>
          <w:sz w:val="19"/>
          <w:szCs w:val="19"/>
          <w:shd w:val="clear" w:color="auto" w:fill="FFFFFF"/>
        </w:rPr>
      </w:pPr>
    </w:p>
    <w:p w:rsidR="00E044CA" w:rsidRDefault="00E36307" w:rsidP="00E36307">
      <w:pPr>
        <w:rPr>
          <w:rFonts w:ascii="Arial" w:hAnsi="Arial"/>
          <w:color w:val="333333"/>
          <w:sz w:val="19"/>
          <w:szCs w:val="19"/>
          <w:shd w:val="clear" w:color="auto" w:fill="FFFFFF"/>
        </w:rPr>
      </w:pPr>
      <w:r>
        <w:rPr>
          <w:rFonts w:ascii="Arial" w:hAnsi="Arial"/>
          <w:color w:val="333333"/>
          <w:sz w:val="19"/>
          <w:szCs w:val="19"/>
          <w:shd w:val="clear" w:color="auto" w:fill="FFFFFF"/>
        </w:rPr>
        <w:t>“</w:t>
      </w:r>
      <w:r w:rsidRPr="00E36307">
        <w:rPr>
          <w:rFonts w:ascii="Arial" w:hAnsi="Arial"/>
          <w:color w:val="333333"/>
          <w:sz w:val="19"/>
          <w:szCs w:val="19"/>
          <w:shd w:val="clear" w:color="auto" w:fill="FFFFFF"/>
        </w:rPr>
        <w:t>I love how Bonnie pokes fun at the delusions that are poisonous (he'll marry me someday even though he's married to someone else right now) and the others that finally give you permission to build an inflatable deck for dinner parties. When you follow your passion you're going to be okay, even if that means living with mom and dad. LOL</w:t>
      </w:r>
      <w:r>
        <w:rPr>
          <w:rFonts w:ascii="Arial" w:hAnsi="Arial"/>
          <w:color w:val="333333"/>
          <w:sz w:val="19"/>
          <w:szCs w:val="19"/>
          <w:shd w:val="clear" w:color="auto" w:fill="FFFFFF"/>
        </w:rPr>
        <w:t>”—Christine Cunningham</w:t>
      </w:r>
      <w:r w:rsidR="009E3274">
        <w:rPr>
          <w:rFonts w:ascii="Arial" w:hAnsi="Arial"/>
          <w:color w:val="333333"/>
          <w:sz w:val="19"/>
          <w:szCs w:val="19"/>
          <w:shd w:val="clear" w:color="auto" w:fill="FFFFFF"/>
        </w:rPr>
        <w:t xml:space="preserve">, author of </w:t>
      </w:r>
      <w:r w:rsidR="00D41CB0" w:rsidRPr="00D41CB0">
        <w:rPr>
          <w:rFonts w:ascii="Arial" w:hAnsi="Arial"/>
          <w:i/>
          <w:color w:val="333333"/>
          <w:sz w:val="19"/>
          <w:szCs w:val="19"/>
          <w:shd w:val="clear" w:color="auto" w:fill="FFFFFF"/>
        </w:rPr>
        <w:t>Cinnamon Summer</w:t>
      </w:r>
    </w:p>
    <w:p w:rsidR="00E044CA" w:rsidRDefault="00E044CA" w:rsidP="00E36307">
      <w:pPr>
        <w:rPr>
          <w:rFonts w:ascii="Arial" w:hAnsi="Arial"/>
          <w:color w:val="333333"/>
          <w:sz w:val="19"/>
          <w:szCs w:val="19"/>
          <w:shd w:val="clear" w:color="auto" w:fill="FFFFFF"/>
        </w:rPr>
      </w:pPr>
    </w:p>
    <w:p w:rsidR="00E044CA" w:rsidRDefault="00E044CA" w:rsidP="00E36307">
      <w:pPr>
        <w:rPr>
          <w:rFonts w:ascii="Arial" w:hAnsi="Arial"/>
          <w:color w:val="333333"/>
          <w:sz w:val="19"/>
          <w:szCs w:val="19"/>
          <w:shd w:val="clear" w:color="auto" w:fill="FFFFFF"/>
        </w:rPr>
      </w:pPr>
    </w:p>
    <w:p w:rsidR="00E044CA" w:rsidRPr="00E044CA" w:rsidRDefault="00E044CA" w:rsidP="00E044CA">
      <w:pPr>
        <w:rPr>
          <w:rFonts w:ascii="Times" w:hAnsi="Times"/>
          <w:sz w:val="20"/>
          <w:szCs w:val="20"/>
        </w:rPr>
      </w:pPr>
      <w:r>
        <w:rPr>
          <w:rFonts w:ascii="Arial" w:hAnsi="Arial"/>
          <w:color w:val="333333"/>
          <w:sz w:val="19"/>
          <w:szCs w:val="19"/>
          <w:shd w:val="clear" w:color="auto" w:fill="FFFFFF"/>
        </w:rPr>
        <w:t>“</w:t>
      </w:r>
      <w:r w:rsidRPr="00E044CA">
        <w:rPr>
          <w:rFonts w:ascii="Arial" w:hAnsi="Arial"/>
          <w:color w:val="333333"/>
          <w:sz w:val="19"/>
          <w:szCs w:val="19"/>
          <w:shd w:val="clear" w:color="auto" w:fill="FFFFFF"/>
        </w:rPr>
        <w:t>I found this book quite hilarious. It is totally sarcastic which fits my style, ironically it can be quite eye opening. The book is presented almost like a non-fiction, giving you the key to absolute happiness. The key, stay away from reality at all cost.</w:t>
      </w:r>
      <w:r>
        <w:rPr>
          <w:rFonts w:ascii="Arial" w:hAnsi="Arial"/>
          <w:color w:val="333333"/>
          <w:sz w:val="19"/>
          <w:szCs w:val="19"/>
          <w:shd w:val="clear" w:color="auto" w:fill="FFFFFF"/>
        </w:rPr>
        <w:t xml:space="preserve"> </w:t>
      </w:r>
      <w:r w:rsidRPr="00E044CA">
        <w:rPr>
          <w:rFonts w:ascii="Arial" w:hAnsi="Arial"/>
          <w:color w:val="333333"/>
          <w:sz w:val="19"/>
          <w:szCs w:val="19"/>
          <w:shd w:val="clear" w:color="auto" w:fill="FFFFFF"/>
        </w:rPr>
        <w:t>I loved it because I could identify with a lot of the narrative from Bonnie Trachtenberg. My friends and I tend to have these conversations that are quite far fetched but they are usually a relief in the middle of a stressful day. It is refreshing to know we are not the only delusional ones.</w:t>
      </w:r>
      <w:r>
        <w:rPr>
          <w:rFonts w:ascii="Arial" w:hAnsi="Arial"/>
          <w:color w:val="333333"/>
          <w:sz w:val="19"/>
          <w:szCs w:val="19"/>
        </w:rPr>
        <w:t xml:space="preserve"> </w:t>
      </w:r>
      <w:r w:rsidRPr="00E044CA">
        <w:rPr>
          <w:rFonts w:ascii="Arial" w:hAnsi="Arial"/>
          <w:color w:val="333333"/>
          <w:sz w:val="19"/>
          <w:szCs w:val="19"/>
          <w:shd w:val="clear" w:color="auto" w:fill="FFFFFF"/>
        </w:rPr>
        <w:t>But it also brought a more serious topic up for me, and that is how the media and our delusions can sometimes affect our expectations in life, making our goals less realistic and our life more frustrating.</w:t>
      </w:r>
      <w:r>
        <w:rPr>
          <w:rFonts w:ascii="Arial" w:hAnsi="Arial"/>
          <w:color w:val="333333"/>
          <w:sz w:val="19"/>
          <w:szCs w:val="19"/>
          <w:shd w:val="clear" w:color="auto" w:fill="FFFFFF"/>
        </w:rPr>
        <w:t>”—Naty Matos</w:t>
      </w:r>
      <w:r w:rsidR="009E3274">
        <w:rPr>
          <w:rFonts w:ascii="Arial" w:hAnsi="Arial"/>
          <w:color w:val="333333"/>
          <w:sz w:val="19"/>
          <w:szCs w:val="19"/>
          <w:shd w:val="clear" w:color="auto" w:fill="FFFFFF"/>
        </w:rPr>
        <w:t xml:space="preserve">, author of </w:t>
      </w:r>
      <w:r w:rsidR="00A17F7B">
        <w:rPr>
          <w:rFonts w:ascii="Arial" w:hAnsi="Arial"/>
          <w:i/>
          <w:color w:val="333333"/>
          <w:sz w:val="19"/>
          <w:szCs w:val="19"/>
          <w:shd w:val="clear" w:color="auto" w:fill="FFFFFF"/>
        </w:rPr>
        <w:t>The Road Home</w:t>
      </w:r>
    </w:p>
    <w:p w:rsidR="00E36307" w:rsidRPr="00E36307" w:rsidRDefault="00E36307" w:rsidP="00E36307">
      <w:pPr>
        <w:rPr>
          <w:rFonts w:ascii="Times" w:hAnsi="Times"/>
          <w:sz w:val="20"/>
          <w:szCs w:val="20"/>
        </w:rPr>
      </w:pPr>
    </w:p>
    <w:p w:rsidR="009E3274" w:rsidRDefault="009E3274"/>
    <w:sectPr w:rsidR="009E3274" w:rsidSect="009E327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36307"/>
    <w:rsid w:val="009E3274"/>
    <w:rsid w:val="00A17F7B"/>
    <w:rsid w:val="00D41CB0"/>
    <w:rsid w:val="00E044CA"/>
    <w:rsid w:val="00E3630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3630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79545759">
      <w:bodyDiv w:val="1"/>
      <w:marLeft w:val="0"/>
      <w:marRight w:val="0"/>
      <w:marTop w:val="0"/>
      <w:marBottom w:val="0"/>
      <w:divBdr>
        <w:top w:val="none" w:sz="0" w:space="0" w:color="auto"/>
        <w:left w:val="none" w:sz="0" w:space="0" w:color="auto"/>
        <w:bottom w:val="none" w:sz="0" w:space="0" w:color="auto"/>
        <w:right w:val="none" w:sz="0" w:space="0" w:color="auto"/>
      </w:divBdr>
    </w:div>
    <w:div w:id="2018266748">
      <w:bodyDiv w:val="1"/>
      <w:marLeft w:val="0"/>
      <w:marRight w:val="0"/>
      <w:marTop w:val="0"/>
      <w:marBottom w:val="0"/>
      <w:divBdr>
        <w:top w:val="none" w:sz="0" w:space="0" w:color="auto"/>
        <w:left w:val="none" w:sz="0" w:space="0" w:color="auto"/>
        <w:bottom w:val="none" w:sz="0" w:space="0" w:color="auto"/>
        <w:right w:val="none" w:sz="0" w:space="0" w:color="auto"/>
      </w:divBdr>
    </w:div>
    <w:div w:id="2132478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Trachtenberg</dc:creator>
  <cp:keywords/>
  <cp:lastModifiedBy>Bonnie Trachtenberg</cp:lastModifiedBy>
  <cp:revision>4</cp:revision>
  <dcterms:created xsi:type="dcterms:W3CDTF">2013-10-07T17:58:00Z</dcterms:created>
  <dcterms:modified xsi:type="dcterms:W3CDTF">2013-10-07T18:17:00Z</dcterms:modified>
</cp:coreProperties>
</file>